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after="160" w:line="259" w:lineRule="auto"/>
        <w:ind w:left="0" w:right="0" w:firstLine="0"/>
        <w:jc w:val="center"/>
        <w:rPr>
          <w:rFonts w:ascii="Calibri" w:hAnsi="Calibri"/>
          <w:u w:color="000000"/>
          <w:rtl w:val="0"/>
        </w:rPr>
      </w:pPr>
    </w:p>
    <w:p>
      <w:pPr>
        <w:pStyle w:val="Body"/>
        <w:bidi w:val="0"/>
        <w:spacing w:after="160" w:line="259" w:lineRule="auto"/>
        <w:ind w:left="0" w:right="0" w:firstLine="0"/>
        <w:jc w:val="center"/>
        <w:rPr>
          <w:rFonts w:ascii="Calibri" w:hAnsi="Calibri"/>
          <w:u w:color="000000"/>
          <w:rtl w:val="0"/>
        </w:rPr>
      </w:pPr>
    </w:p>
    <w:p>
      <w:pPr>
        <w:pStyle w:val="Body"/>
        <w:bidi w:val="0"/>
        <w:spacing w:after="160" w:line="259" w:lineRule="auto"/>
        <w:ind w:left="0" w:right="0" w:firstLine="0"/>
        <w:jc w:val="center"/>
        <w:rPr>
          <w:rFonts w:ascii="Calibri" w:cs="Calibri" w:hAnsi="Calibri" w:eastAsia="Calibri"/>
          <w:b w:val="1"/>
          <w:bCs w:val="1"/>
          <w:sz w:val="28"/>
          <w:szCs w:val="28"/>
          <w:u w:color="000000"/>
          <w:rtl w:val="0"/>
        </w:rPr>
      </w:pPr>
      <w:r>
        <w:rPr>
          <w:rFonts w:ascii="Calibri" w:hAnsi="Calibri"/>
          <w:b w:val="1"/>
          <w:bCs w:val="1"/>
          <w:sz w:val="28"/>
          <w:szCs w:val="28"/>
          <w:u w:color="000000"/>
          <w:rtl w:val="0"/>
          <w:lang w:val="en-US"/>
        </w:rPr>
        <w:t>Non-Food Vendor Contract</w:t>
      </w:r>
    </w:p>
    <w:p>
      <w:pPr>
        <w:pStyle w:val="Body"/>
        <w:bidi w:val="0"/>
        <w:spacing w:after="160" w:line="259" w:lineRule="auto"/>
        <w:ind w:left="0" w:right="0" w:firstLine="0"/>
        <w:jc w:val="center"/>
        <w:rPr>
          <w:rFonts w:ascii="Calibri" w:cs="Calibri" w:hAnsi="Calibri" w:eastAsia="Calibri"/>
          <w:b w:val="1"/>
          <w:bCs w:val="1"/>
          <w:sz w:val="24"/>
          <w:szCs w:val="24"/>
          <w:u w:val="single" w:color="000000"/>
          <w:rtl w:val="0"/>
        </w:rPr>
      </w:pPr>
      <w:r>
        <w:rPr>
          <w:rFonts w:ascii="Calibri" w:hAnsi="Calibri"/>
          <w:b w:val="1"/>
          <w:bCs w:val="1"/>
          <w:sz w:val="24"/>
          <w:szCs w:val="24"/>
          <w:u w:val="single" w:color="000000"/>
          <w:rtl w:val="0"/>
          <w:lang w:val="en-US"/>
        </w:rPr>
        <w:t>ALL CONTRACTS ARE DUE BY AUGUST 18</w:t>
      </w:r>
      <w:r>
        <w:rPr>
          <w:rFonts w:ascii="Calibri" w:hAnsi="Calibri"/>
          <w:b w:val="1"/>
          <w:bCs w:val="1"/>
          <w:sz w:val="24"/>
          <w:szCs w:val="24"/>
          <w:u w:val="single" w:color="000000"/>
          <w:vertAlign w:val="superscript"/>
          <w:rtl w:val="0"/>
          <w:lang w:val="de-DE"/>
        </w:rPr>
        <w:t>TH</w:t>
      </w:r>
      <w:r>
        <w:rPr>
          <w:rFonts w:ascii="Calibri" w:hAnsi="Calibri"/>
          <w:b w:val="1"/>
          <w:bCs w:val="1"/>
          <w:sz w:val="24"/>
          <w:szCs w:val="24"/>
          <w:u w:val="single" w:color="000000"/>
          <w:rtl w:val="0"/>
        </w:rPr>
        <w:t>.</w:t>
      </w:r>
    </w:p>
    <w:p>
      <w:pPr>
        <w:pStyle w:val="Body"/>
        <w:bidi w:val="0"/>
        <w:spacing w:after="160"/>
        <w:ind w:left="0" w:right="0" w:firstLine="0"/>
        <w:jc w:val="left"/>
        <w:rPr>
          <w:rFonts w:ascii="Calibri" w:cs="Calibri" w:hAnsi="Calibri" w:eastAsia="Calibri"/>
          <w:b w:val="1"/>
          <w:bCs w:val="1"/>
          <w:sz w:val="24"/>
          <w:szCs w:val="24"/>
          <w:u w:val="single" w:color="000000"/>
          <w:rtl w:val="0"/>
        </w:rPr>
      </w:pPr>
    </w:p>
    <w:p>
      <w:pPr>
        <w:pStyle w:val="Body"/>
        <w:bidi w:val="0"/>
        <w:spacing w:after="160"/>
        <w:ind w:left="0" w:right="0" w:firstLine="0"/>
        <w:jc w:val="left"/>
        <w:rPr>
          <w:rFonts w:ascii="Calibri" w:cs="Calibri" w:hAnsi="Calibri" w:eastAsia="Calibri"/>
          <w:b w:val="1"/>
          <w:bCs w:val="1"/>
          <w:sz w:val="24"/>
          <w:szCs w:val="24"/>
          <w:u w:val="none" w:color="000000"/>
          <w:rtl w:val="0"/>
        </w:rPr>
      </w:pPr>
      <w:r>
        <w:rPr>
          <w:rFonts w:ascii="Calibri" w:hAnsi="Calibri"/>
          <w:sz w:val="24"/>
          <w:szCs w:val="24"/>
          <w:u w:val="none" w:color="000000"/>
          <w:rtl w:val="0"/>
          <w:lang w:val="en-US"/>
        </w:rPr>
        <w:t xml:space="preserve">This contract is an agreement between  </w:t>
      </w:r>
      <w:r>
        <w:rPr>
          <w:rFonts w:ascii="Calibri" w:hAnsi="Calibri"/>
          <w:sz w:val="24"/>
          <w:szCs w:val="24"/>
          <w:u w:val="single" w:color="000000"/>
          <w:rtl w:val="0"/>
        </w:rPr>
        <w:t xml:space="preserve">                                                            </w:t>
      </w:r>
      <w:r>
        <w:rPr>
          <w:rFonts w:ascii="Calibri" w:hAnsi="Calibri"/>
          <w:sz w:val="24"/>
          <w:szCs w:val="24"/>
          <w:u w:val="none" w:color="000000"/>
          <w:rtl w:val="0"/>
          <w:lang w:val="en-US"/>
        </w:rPr>
        <w:t xml:space="preserve"> and The Taste of The</w:t>
      </w:r>
    </w:p>
    <w:p>
      <w:pPr>
        <w:pStyle w:val="Body"/>
        <w:bidi w:val="0"/>
        <w:spacing w:after="160"/>
        <w:ind w:left="0" w:right="0" w:firstLine="720"/>
        <w:jc w:val="left"/>
        <w:rPr>
          <w:rFonts w:ascii="Calibri" w:cs="Calibri" w:hAnsi="Calibri" w:eastAsia="Calibri"/>
          <w:sz w:val="24"/>
          <w:szCs w:val="24"/>
          <w:u w:val="none" w:color="000000"/>
          <w:rtl w:val="0"/>
        </w:rPr>
      </w:pPr>
      <w:r>
        <w:rPr>
          <w:rFonts w:ascii="Calibri" w:hAnsi="Calibri"/>
          <w:sz w:val="24"/>
          <w:szCs w:val="24"/>
          <w:u w:val="none" w:color="000000"/>
          <w:rtl w:val="0"/>
        </w:rPr>
        <w:t xml:space="preserve">                                                                           </w:t>
      </w:r>
      <w:r>
        <w:rPr>
          <w:rFonts w:ascii="Calibri" w:hAnsi="Calibri"/>
          <w:sz w:val="16"/>
          <w:szCs w:val="16"/>
          <w:u w:val="none" w:color="000000"/>
          <w:rtl w:val="0"/>
          <w:lang w:val="en-US"/>
        </w:rPr>
        <w:t xml:space="preserve">(Name of Business) </w:t>
      </w:r>
    </w:p>
    <w:p>
      <w:pPr>
        <w:pStyle w:val="Body"/>
        <w:bidi w:val="0"/>
        <w:spacing w:after="160" w:line="259" w:lineRule="auto"/>
        <w:ind w:left="0" w:right="0" w:firstLine="0"/>
        <w:jc w:val="left"/>
        <w:rPr>
          <w:rFonts w:ascii="Calibri" w:cs="Calibri" w:hAnsi="Calibri" w:eastAsia="Calibri"/>
          <w:b w:val="1"/>
          <w:bCs w:val="1"/>
          <w:sz w:val="24"/>
          <w:szCs w:val="24"/>
          <w:u w:val="none" w:color="000000"/>
          <w:rtl w:val="0"/>
        </w:rPr>
      </w:pPr>
      <w:r>
        <w:rPr>
          <w:rFonts w:ascii="Calibri" w:hAnsi="Calibri"/>
          <w:sz w:val="24"/>
          <w:szCs w:val="24"/>
          <w:u w:val="none" w:color="000000"/>
          <w:rtl w:val="0"/>
          <w:lang w:val="en-US"/>
        </w:rPr>
        <w:t xml:space="preserve">Middle East Festival for the rental of a Non-Food Booth Space at the Taste of the Middle East Festival in September of 2023. There is a $600 fee for a Merchant Vendor, $350 fee for an Arts &amp; Craft Vendor, and a $250 fee for a Non-Profit Vendor. The space fee must be paid by check written out to Helm Community Services and sent to 2990 S Peoria Street Aurora, CO 80014, or paid on The Taste of The Middle East website by August 18, 2023. </w:t>
      </w:r>
      <w:r>
        <w:rPr>
          <w:rFonts w:ascii="Calibri" w:hAnsi="Calibri"/>
          <w:b w:val="1"/>
          <w:bCs w:val="1"/>
          <w:sz w:val="24"/>
          <w:szCs w:val="24"/>
          <w:u w:val="none" w:color="000000"/>
          <w:rtl w:val="0"/>
          <w:lang w:val="en-US"/>
        </w:rPr>
        <w:t>By agreeing to this contract, the organization agrees to adhere to and comply with the following:</w:t>
      </w:r>
    </w:p>
    <w:p>
      <w:pPr>
        <w:pStyle w:val="Body"/>
        <w:bidi w:val="0"/>
        <w:spacing w:after="160" w:line="259" w:lineRule="auto"/>
        <w:ind w:left="0" w:right="0" w:firstLine="0"/>
        <w:jc w:val="left"/>
        <w:rPr>
          <w:rFonts w:ascii="Calibri" w:cs="Calibri" w:hAnsi="Calibri" w:eastAsia="Calibri"/>
          <w:b w:val="1"/>
          <w:bCs w:val="1"/>
          <w:sz w:val="24"/>
          <w:szCs w:val="24"/>
          <w:u w:val="none" w:color="000000"/>
          <w:rtl w:val="0"/>
        </w:rPr>
      </w:pPr>
    </w:p>
    <w:p>
      <w:pPr>
        <w:pStyle w:val="Body"/>
        <w:bidi w:val="0"/>
        <w:spacing w:after="160" w:line="259" w:lineRule="auto"/>
        <w:ind w:left="0" w:right="0" w:firstLine="0"/>
        <w:jc w:val="left"/>
        <w:rPr>
          <w:rFonts w:ascii="Calibri" w:cs="Calibri" w:hAnsi="Calibri" w:eastAsia="Calibri"/>
          <w:sz w:val="24"/>
          <w:szCs w:val="24"/>
          <w:u w:val="none" w:color="000000"/>
          <w:rtl w:val="0"/>
        </w:rPr>
      </w:pPr>
    </w:p>
    <w:p>
      <w:pPr>
        <w:pStyle w:val="Default"/>
        <w:numPr>
          <w:ilvl w:val="0"/>
          <w:numId w:val="2"/>
        </w:numPr>
        <w:spacing w:before="0" w:after="160"/>
        <w:jc w:val="left"/>
        <w:rPr>
          <w:rFonts w:ascii="Calibri" w:hAnsi="Calibri"/>
          <w:u w:color="000000"/>
          <w:lang w:val="en-US"/>
        </w:rPr>
      </w:pPr>
      <w:r>
        <w:rPr>
          <w:rFonts w:ascii="Calibri" w:hAnsi="Calibri"/>
          <w:u w:val="none" w:color="000000"/>
          <w:rtl w:val="0"/>
          <w:lang w:val="en-US"/>
        </w:rPr>
        <w:t xml:space="preserve">The festival is operational between the hours of 11:00 am and 10:00pm. Booths must be set up and ready for business by 10:30 am. </w:t>
      </w:r>
      <w:r>
        <w:rPr>
          <w:rFonts w:ascii="Calibri" w:hAnsi="Calibri"/>
          <w:b w:val="1"/>
          <w:bCs w:val="1"/>
          <w:u w:val="none" w:color="000000"/>
          <w:rtl w:val="0"/>
          <w:lang w:val="en-US"/>
        </w:rPr>
        <w:t>If you are not set up by 10:30 am you will not be issued a refund.</w:t>
      </w:r>
    </w:p>
    <w:p>
      <w:pPr>
        <w:pStyle w:val="Default"/>
        <w:numPr>
          <w:ilvl w:val="0"/>
          <w:numId w:val="2"/>
        </w:numPr>
        <w:spacing w:before="0" w:after="160"/>
        <w:jc w:val="left"/>
        <w:rPr>
          <w:rFonts w:ascii="Calibri" w:hAnsi="Calibri"/>
          <w:u w:color="000000"/>
          <w:lang w:val="en-US"/>
        </w:rPr>
      </w:pPr>
      <w:r>
        <w:rPr>
          <w:rFonts w:ascii="Calibri" w:hAnsi="Calibri"/>
          <w:u w:val="none" w:color="000000"/>
          <w:rtl w:val="0"/>
          <w:lang w:val="en-US"/>
        </w:rPr>
        <w:t xml:space="preserve">The Taste of The Middle East is not responsible for providing tents, sandbags, tables, chairs, or water. Spaces will be assigned at least one week prior to the event and will not be changed the day of the event. </w:t>
      </w:r>
    </w:p>
    <w:p>
      <w:pPr>
        <w:pStyle w:val="Default"/>
        <w:numPr>
          <w:ilvl w:val="0"/>
          <w:numId w:val="2"/>
        </w:numPr>
        <w:spacing w:before="0" w:after="160"/>
        <w:jc w:val="left"/>
        <w:rPr>
          <w:rFonts w:ascii="Calibri" w:hAnsi="Calibri"/>
          <w:u w:color="000000"/>
          <w:lang w:val="en-US"/>
        </w:rPr>
      </w:pPr>
      <w:r>
        <w:rPr>
          <w:rFonts w:ascii="Calibri" w:hAnsi="Calibri"/>
          <w:u w:val="none" w:color="000000"/>
          <w:rtl w:val="0"/>
          <w:lang w:val="en-US"/>
        </w:rPr>
        <w:t xml:space="preserve">Vendors are </w:t>
      </w:r>
      <w:r>
        <w:rPr>
          <w:rFonts w:ascii="Calibri" w:hAnsi="Calibri"/>
          <w:b w:val="1"/>
          <w:bCs w:val="1"/>
          <w:u w:val="none" w:color="000000"/>
          <w:rtl w:val="0"/>
          <w:lang w:val="en-US"/>
        </w:rPr>
        <w:t>REQUIRED</w:t>
      </w:r>
      <w:r>
        <w:rPr>
          <w:rFonts w:ascii="Calibri" w:hAnsi="Calibri"/>
          <w:u w:val="none" w:color="000000"/>
          <w:rtl w:val="0"/>
          <w:lang w:val="en-US"/>
        </w:rPr>
        <w:t xml:space="preserve"> to use sandbags or weights for their tent.</w:t>
      </w:r>
    </w:p>
    <w:p>
      <w:pPr>
        <w:pStyle w:val="Default"/>
        <w:numPr>
          <w:ilvl w:val="0"/>
          <w:numId w:val="2"/>
        </w:numPr>
        <w:spacing w:before="0" w:after="160"/>
        <w:jc w:val="left"/>
        <w:rPr>
          <w:rFonts w:ascii="Calibri" w:hAnsi="Calibri"/>
          <w:u w:color="000000"/>
          <w:lang w:val="en-US"/>
        </w:rPr>
      </w:pPr>
      <w:r>
        <w:rPr>
          <w:rFonts w:ascii="Calibri" w:hAnsi="Calibri"/>
          <w:u w:val="none" w:color="000000"/>
          <w:rtl w:val="0"/>
          <w:lang w:val="en-US"/>
        </w:rPr>
        <w:t xml:space="preserve">All vendors must provide a copy of their business license and certificate of insurance. Non-Profit vendors must provide a valid IRS (Internal Revenue Service) tax exemption certificate. </w:t>
      </w:r>
    </w:p>
    <w:p>
      <w:pPr>
        <w:pStyle w:val="Default"/>
        <w:numPr>
          <w:ilvl w:val="0"/>
          <w:numId w:val="2"/>
        </w:numPr>
        <w:spacing w:before="0" w:after="160"/>
        <w:jc w:val="left"/>
        <w:rPr>
          <w:rFonts w:ascii="Calibri" w:hAnsi="Calibri"/>
          <w:u w:color="000000"/>
          <w:lang w:val="en-US"/>
        </w:rPr>
      </w:pPr>
      <w:r>
        <w:rPr>
          <w:rFonts w:ascii="Calibri" w:hAnsi="Calibri"/>
          <w:u w:val="none" w:color="000000"/>
          <w:rtl w:val="0"/>
          <w:lang w:val="en-US"/>
        </w:rPr>
        <w:t xml:space="preserve">This is a rain or shine event. Failure to show up for the event forfeits the space fee. </w:t>
      </w:r>
    </w:p>
    <w:p>
      <w:pPr>
        <w:pStyle w:val="Default"/>
        <w:numPr>
          <w:ilvl w:val="0"/>
          <w:numId w:val="2"/>
        </w:numPr>
        <w:spacing w:before="0" w:after="160"/>
        <w:jc w:val="left"/>
        <w:rPr>
          <w:rFonts w:ascii="Calibri" w:hAnsi="Calibri"/>
          <w:u w:color="000000"/>
          <w:lang w:val="en-US"/>
        </w:rPr>
      </w:pPr>
      <w:r>
        <w:rPr>
          <w:rFonts w:ascii="Calibri" w:hAnsi="Calibri"/>
          <w:u w:val="none" w:color="000000"/>
          <w:rtl w:val="0"/>
          <w:lang w:val="en-US"/>
        </w:rPr>
        <w:t xml:space="preserve">The Taste of The Middle East Staff has the right to terminate this agreement and remove the business at any time from the festival if it is determined that the Business is not demonstrating appropriate community standards for a public and family-oriented event. </w:t>
      </w:r>
    </w:p>
    <w:p>
      <w:pPr>
        <w:pStyle w:val="Body"/>
        <w:bidi w:val="0"/>
        <w:spacing w:after="160" w:line="259" w:lineRule="auto"/>
        <w:ind w:left="0" w:right="0" w:firstLine="0"/>
        <w:jc w:val="left"/>
        <w:rPr>
          <w:rtl w:val="0"/>
        </w:rPr>
      </w:pPr>
      <w:r>
        <w:rPr>
          <w:rFonts w:ascii="Arial Unicode MS" w:cs="Arial Unicode MS" w:hAnsi="Arial Unicode MS" w:eastAsia="Arial Unicode MS"/>
          <w:b w:val="0"/>
          <w:bCs w:val="0"/>
          <w:i w:val="0"/>
          <w:iCs w:val="0"/>
          <w:u w:val="none" w:color="000000"/>
          <w:rtl w:val="0"/>
        </w:rPr>
        <w:br w:type="page"/>
      </w:r>
    </w:p>
    <w:p>
      <w:pPr>
        <w:pStyle w:val="Body"/>
        <w:bidi w:val="0"/>
        <w:spacing w:after="160" w:line="259" w:lineRule="auto"/>
        <w:ind w:left="0" w:right="0" w:firstLine="0"/>
        <w:jc w:val="left"/>
        <w:rPr>
          <w:rFonts w:ascii="Calibri" w:cs="Calibri" w:hAnsi="Calibri" w:eastAsia="Calibri"/>
          <w:u w:val="none" w:color="000000"/>
          <w:rtl w:val="0"/>
        </w:rPr>
      </w:pPr>
    </w:p>
    <w:p>
      <w:pPr>
        <w:pStyle w:val="Body"/>
        <w:bidi w:val="0"/>
        <w:spacing w:after="160" w:line="259" w:lineRule="auto"/>
        <w:ind w:left="0" w:right="0" w:firstLine="0"/>
        <w:jc w:val="left"/>
        <w:rPr>
          <w:rFonts w:ascii="Calibri" w:cs="Calibri" w:hAnsi="Calibri" w:eastAsia="Calibri"/>
          <w:u w:val="none" w:color="000000"/>
          <w:rtl w:val="0"/>
        </w:rPr>
      </w:pPr>
    </w:p>
    <w:p>
      <w:pPr>
        <w:pStyle w:val="Body"/>
        <w:bidi w:val="0"/>
        <w:spacing w:after="160" w:line="259" w:lineRule="auto"/>
        <w:ind w:left="0" w:right="0" w:firstLine="0"/>
        <w:jc w:val="left"/>
        <w:rPr>
          <w:rFonts w:ascii="Calibri" w:cs="Calibri" w:hAnsi="Calibri" w:eastAsia="Calibri"/>
          <w:u w:val="none" w:color="000000"/>
          <w:rtl w:val="0"/>
        </w:rPr>
      </w:pPr>
    </w:p>
    <w:p>
      <w:pPr>
        <w:pStyle w:val="Body"/>
        <w:bidi w:val="0"/>
        <w:spacing w:after="160" w:line="259" w:lineRule="auto"/>
        <w:ind w:left="0" w:right="0" w:firstLine="0"/>
        <w:jc w:val="left"/>
        <w:rPr>
          <w:rFonts w:ascii="Calibri" w:cs="Calibri" w:hAnsi="Calibri" w:eastAsia="Calibri"/>
          <w:b w:val="1"/>
          <w:bCs w:val="1"/>
          <w:sz w:val="24"/>
          <w:szCs w:val="24"/>
          <w:u w:val="single" w:color="000000"/>
          <w:rtl w:val="0"/>
        </w:rPr>
      </w:pPr>
      <w:r>
        <w:rPr>
          <w:rFonts w:ascii="Calibri" w:hAnsi="Calibri"/>
          <w:b w:val="1"/>
          <w:bCs w:val="1"/>
          <w:sz w:val="24"/>
          <w:szCs w:val="24"/>
          <w:u w:val="none" w:color="000000"/>
          <w:rtl w:val="0"/>
          <w:lang w:val="en-US"/>
        </w:rPr>
        <w:t xml:space="preserve">Authorized Representative: ________________________     Email: __________________       </w:t>
      </w:r>
      <w:r>
        <w:rPr>
          <w:rFonts w:ascii="Calibri" w:cs="Calibri" w:hAnsi="Calibri" w:eastAsia="Calibri"/>
          <w:u w:color="000000"/>
          <w:rtl w:val="0"/>
        </w:rPr>
        <w:tab/>
        <w:tab/>
        <w:tab/>
      </w:r>
      <w:r>
        <w:rPr>
          <w:rFonts w:ascii="Calibri" w:hAnsi="Calibri"/>
          <w:b w:val="1"/>
          <w:bCs w:val="1"/>
          <w:sz w:val="20"/>
          <w:szCs w:val="20"/>
          <w:u w:val="none" w:color="000000"/>
          <w:rtl w:val="0"/>
        </w:rPr>
        <w:t xml:space="preserve">                            (Please Print)</w:t>
      </w:r>
    </w:p>
    <w:p>
      <w:pPr>
        <w:pStyle w:val="Body"/>
        <w:bidi w:val="0"/>
        <w:spacing w:after="160"/>
        <w:ind w:left="0" w:right="0" w:firstLine="0"/>
        <w:jc w:val="left"/>
        <w:rPr>
          <w:rFonts w:ascii="Calibri" w:cs="Calibri" w:hAnsi="Calibri" w:eastAsia="Calibri"/>
          <w:b w:val="1"/>
          <w:bCs w:val="1"/>
          <w:sz w:val="24"/>
          <w:szCs w:val="24"/>
          <w:u w:val="single" w:color="000000"/>
          <w:rtl w:val="0"/>
        </w:rPr>
      </w:pPr>
      <w:r>
        <w:rPr>
          <w:rFonts w:ascii="Calibri" w:hAnsi="Calibri"/>
          <w:b w:val="1"/>
          <w:bCs w:val="1"/>
          <w:sz w:val="24"/>
          <w:szCs w:val="24"/>
          <w:u w:val="none" w:color="000000"/>
          <w:rtl w:val="0"/>
          <w:lang w:val="en-US"/>
        </w:rPr>
        <w:t>Businesses</w:t>
      </w:r>
      <w:r>
        <w:rPr>
          <w:rFonts w:ascii="Calibri" w:hAnsi="Calibri" w:hint="default"/>
          <w:b w:val="1"/>
          <w:bCs w:val="1"/>
          <w:sz w:val="24"/>
          <w:szCs w:val="24"/>
          <w:u w:val="none" w:color="000000"/>
          <w:rtl w:val="1"/>
        </w:rPr>
        <w:t xml:space="preserve">’ </w:t>
      </w:r>
      <w:r>
        <w:rPr>
          <w:rFonts w:ascii="Calibri" w:hAnsi="Calibri"/>
          <w:b w:val="1"/>
          <w:bCs w:val="1"/>
          <w:sz w:val="24"/>
          <w:szCs w:val="24"/>
          <w:u w:val="none" w:color="000000"/>
          <w:rtl w:val="0"/>
          <w:lang w:val="en-US"/>
        </w:rPr>
        <w:t>Address:</w:t>
      </w:r>
      <w:r>
        <w:rPr>
          <w:rFonts w:ascii="Calibri" w:hAnsi="Calibri"/>
          <w:b w:val="1"/>
          <w:bCs w:val="1"/>
          <w:sz w:val="24"/>
          <w:szCs w:val="24"/>
          <w:u w:val="single" w:color="000000"/>
          <w:rtl w:val="0"/>
        </w:rPr>
        <w:t xml:space="preserve">                                                                    </w:t>
      </w:r>
      <w:r>
        <w:rPr>
          <w:rFonts w:ascii="Calibri" w:hAnsi="Calibri"/>
          <w:b w:val="1"/>
          <w:bCs w:val="1"/>
          <w:sz w:val="24"/>
          <w:szCs w:val="24"/>
          <w:u w:val="none" w:color="000000"/>
          <w:rtl w:val="0"/>
          <w:lang w:val="en-US"/>
        </w:rPr>
        <w:t xml:space="preserve">    Phone: _____________</w:t>
      </w:r>
    </w:p>
    <w:p>
      <w:pPr>
        <w:pStyle w:val="Body"/>
        <w:bidi w:val="0"/>
        <w:spacing w:after="160"/>
        <w:ind w:left="0" w:right="0" w:firstLine="0"/>
        <w:jc w:val="left"/>
        <w:rPr>
          <w:rFonts w:ascii="Calibri" w:cs="Calibri" w:hAnsi="Calibri" w:eastAsia="Calibri"/>
          <w:b w:val="1"/>
          <w:bCs w:val="1"/>
          <w:sz w:val="24"/>
          <w:szCs w:val="24"/>
          <w:u w:val="none" w:color="000000"/>
          <w:rtl w:val="0"/>
        </w:rPr>
      </w:pPr>
      <w:r>
        <w:rPr>
          <w:rFonts w:ascii="Calibri" w:hAnsi="Calibri"/>
          <w:b w:val="1"/>
          <w:bCs w:val="1"/>
          <w:sz w:val="24"/>
          <w:szCs w:val="24"/>
          <w:u w:val="none" w:color="000000"/>
          <w:rtl w:val="0"/>
          <w:lang w:val="en-US"/>
        </w:rPr>
        <w:t>_______________________________________                          ______________</w:t>
      </w:r>
    </w:p>
    <w:p>
      <w:pPr>
        <w:pStyle w:val="Body"/>
        <w:bidi w:val="0"/>
        <w:spacing w:after="160"/>
        <w:ind w:left="0" w:right="0" w:firstLine="0"/>
        <w:jc w:val="left"/>
        <w:rPr>
          <w:rFonts w:ascii="Calibri" w:cs="Calibri" w:hAnsi="Calibri" w:eastAsia="Calibri"/>
          <w:b w:val="1"/>
          <w:bCs w:val="1"/>
          <w:sz w:val="24"/>
          <w:szCs w:val="24"/>
          <w:u w:val="none" w:color="000000"/>
          <w:rtl w:val="0"/>
        </w:rPr>
      </w:pPr>
      <w:r>
        <w:rPr>
          <w:rFonts w:ascii="Calibri" w:hAnsi="Calibri"/>
          <w:sz w:val="24"/>
          <w:szCs w:val="24"/>
          <w:u w:val="none" w:color="000000"/>
          <w:rtl w:val="0"/>
        </w:rPr>
        <w:t xml:space="preserve">      </w:t>
      </w:r>
      <w:r>
        <w:rPr>
          <w:rFonts w:ascii="Calibri" w:hAnsi="Calibri"/>
          <w:b w:val="1"/>
          <w:bCs w:val="1"/>
          <w:sz w:val="24"/>
          <w:szCs w:val="24"/>
          <w:u w:val="none" w:color="000000"/>
          <w:rtl w:val="0"/>
          <w:lang w:val="de-DE"/>
        </w:rPr>
        <w:t xml:space="preserve"> Signature of Authorized Representative                                          Date</w:t>
      </w:r>
    </w:p>
    <w:p>
      <w:pPr>
        <w:pStyle w:val="Body"/>
        <w:bidi w:val="0"/>
        <w:spacing w:after="160"/>
        <w:ind w:left="0" w:right="0" w:firstLine="0"/>
        <w:jc w:val="left"/>
        <w:rPr>
          <w:rFonts w:ascii="Calibri" w:cs="Calibri" w:hAnsi="Calibri" w:eastAsia="Calibri"/>
          <w:i w:val="1"/>
          <w:iCs w:val="1"/>
          <w:sz w:val="24"/>
          <w:szCs w:val="24"/>
          <w:u w:val="none" w:color="000000"/>
          <w:rtl w:val="0"/>
        </w:rPr>
      </w:pPr>
      <w:r>
        <w:rPr>
          <w:rFonts w:ascii="Calibri" w:hAnsi="Calibri"/>
          <w:i w:val="1"/>
          <w:iCs w:val="1"/>
          <w:sz w:val="24"/>
          <w:szCs w:val="24"/>
          <w:u w:val="none" w:color="000000"/>
          <w:rtl w:val="0"/>
          <w:lang w:val="en-US"/>
        </w:rPr>
        <w:t>Please sign and return one completed contract with your space fee by August 18</w:t>
      </w:r>
      <w:r>
        <w:rPr>
          <w:rFonts w:ascii="Calibri" w:hAnsi="Calibri"/>
          <w:i w:val="1"/>
          <w:iCs w:val="1"/>
          <w:sz w:val="24"/>
          <w:szCs w:val="24"/>
          <w:u w:val="none" w:color="000000"/>
          <w:vertAlign w:val="superscript"/>
          <w:rtl w:val="0"/>
          <w:lang w:val="en-US"/>
        </w:rPr>
        <w:t xml:space="preserve">th </w:t>
      </w:r>
      <w:r>
        <w:rPr>
          <w:rFonts w:ascii="Calibri" w:hAnsi="Calibri"/>
          <w:i w:val="1"/>
          <w:iCs w:val="1"/>
          <w:sz w:val="24"/>
          <w:szCs w:val="24"/>
          <w:u w:val="none" w:color="000000"/>
          <w:rtl w:val="0"/>
          <w:lang w:val="it-IT"/>
        </w:rPr>
        <w:t>to:</w:t>
      </w:r>
    </w:p>
    <w:p>
      <w:pPr>
        <w:pStyle w:val="Body"/>
        <w:bidi w:val="0"/>
        <w:spacing w:after="160" w:line="259" w:lineRule="auto"/>
        <w:ind w:left="0" w:right="0" w:firstLine="0"/>
        <w:jc w:val="left"/>
        <w:rPr>
          <w:rFonts w:ascii="Calibri" w:cs="Calibri" w:hAnsi="Calibri" w:eastAsia="Calibri"/>
          <w:sz w:val="24"/>
          <w:szCs w:val="24"/>
          <w:u w:val="none" w:color="000000"/>
          <w:rtl w:val="0"/>
        </w:rPr>
      </w:pPr>
      <w:r>
        <w:rPr>
          <w:rFonts w:ascii="Calibri" w:hAnsi="Calibri"/>
          <w:b w:val="1"/>
          <w:bCs w:val="1"/>
          <w:sz w:val="24"/>
          <w:szCs w:val="24"/>
          <w:u w:val="none" w:color="000000"/>
          <w:rtl w:val="0"/>
          <w:lang w:val="it-IT"/>
        </w:rPr>
        <w:t xml:space="preserve">2990 S Peoria St Aurora, CO 80014, </w:t>
      </w:r>
      <w:r>
        <w:rPr>
          <w:rFonts w:ascii="Calibri" w:hAnsi="Calibri"/>
          <w:sz w:val="24"/>
          <w:szCs w:val="24"/>
          <w:u w:val="none" w:color="000000"/>
          <w:rtl w:val="0"/>
          <w:lang w:val="en-US"/>
        </w:rPr>
        <w:t xml:space="preserve">or by email to </w:t>
      </w:r>
      <w:r>
        <w:rPr>
          <w:rStyle w:val="Hyperlink.0"/>
          <w:rFonts w:ascii="Calibri" w:cs="Calibri" w:hAnsi="Calibri" w:eastAsia="Calibri"/>
          <w:b w:val="1"/>
          <w:bCs w:val="1"/>
          <w:outline w:val="0"/>
          <w:color w:val="000000"/>
          <w:sz w:val="24"/>
          <w:szCs w:val="24"/>
          <w:u w:val="none" w:color="000000"/>
          <w:rtl w:val="0"/>
          <w14:textFill>
            <w14:solidFill>
              <w14:srgbClr w14:val="000000"/>
            </w14:solidFill>
          </w14:textFill>
        </w:rPr>
        <w:fldChar w:fldCharType="begin" w:fldLock="0"/>
      </w:r>
      <w:r>
        <w:rPr>
          <w:rStyle w:val="Hyperlink.0"/>
          <w:rFonts w:ascii="Calibri" w:cs="Calibri" w:hAnsi="Calibri" w:eastAsia="Calibri"/>
          <w:b w:val="1"/>
          <w:bCs w:val="1"/>
          <w:outline w:val="0"/>
          <w:color w:val="000000"/>
          <w:sz w:val="24"/>
          <w:szCs w:val="24"/>
          <w:u w:val="none" w:color="000000"/>
          <w:rtl w:val="0"/>
          <w14:textFill>
            <w14:solidFill>
              <w14:srgbClr w14:val="000000"/>
            </w14:solidFill>
          </w14:textFill>
        </w:rPr>
        <w:instrText xml:space="preserve"> HYPERLINK "mailto:info@tasteofthemiddleeast.com"</w:instrText>
      </w:r>
      <w:r>
        <w:rPr>
          <w:rStyle w:val="Hyperlink.0"/>
          <w:rFonts w:ascii="Calibri" w:cs="Calibri" w:hAnsi="Calibri" w:eastAsia="Calibri"/>
          <w:b w:val="1"/>
          <w:bCs w:val="1"/>
          <w:outline w:val="0"/>
          <w:color w:val="000000"/>
          <w:sz w:val="24"/>
          <w:szCs w:val="24"/>
          <w:u w:val="none" w:color="000000"/>
          <w:rtl w:val="0"/>
          <w14:textFill>
            <w14:solidFill>
              <w14:srgbClr w14:val="000000"/>
            </w14:solidFill>
          </w14:textFill>
        </w:rPr>
        <w:fldChar w:fldCharType="separate" w:fldLock="0"/>
      </w:r>
      <w:r>
        <w:rPr>
          <w:rStyle w:val="Hyperlink.0"/>
          <w:rFonts w:ascii="Calibri" w:hAnsi="Calibri"/>
          <w:b w:val="1"/>
          <w:bCs w:val="1"/>
          <w:outline w:val="0"/>
          <w:color w:val="000000"/>
          <w:sz w:val="24"/>
          <w:szCs w:val="24"/>
          <w:u w:val="none" w:color="000000"/>
          <w:rtl w:val="0"/>
          <w:lang w:val="en-US"/>
          <w14:textFill>
            <w14:solidFill>
              <w14:srgbClr w14:val="000000"/>
            </w14:solidFill>
          </w14:textFill>
        </w:rPr>
        <w:t>info@tasteofthemiddleeast.com</w:t>
      </w:r>
      <w:r>
        <w:rPr>
          <w:rFonts w:ascii="Calibri" w:cs="Calibri" w:hAnsi="Calibri" w:eastAsia="Calibri"/>
          <w:u w:color="000000"/>
          <w:rtl w:val="0"/>
        </w:rPr>
        <w:fldChar w:fldCharType="end" w:fldLock="0"/>
      </w:r>
    </w:p>
    <w:p>
      <w:pPr>
        <w:pStyle w:val="Body"/>
        <w:bidi w:val="0"/>
        <w:spacing w:after="160" w:line="259" w:lineRule="auto"/>
        <w:ind w:left="0" w:right="0" w:firstLine="0"/>
        <w:jc w:val="center"/>
        <w:rPr>
          <w:rFonts w:ascii="Calibri" w:cs="Calibri" w:hAnsi="Calibri" w:eastAsia="Calibri"/>
          <w:b w:val="1"/>
          <w:bCs w:val="1"/>
          <w:sz w:val="24"/>
          <w:szCs w:val="24"/>
          <w:u w:val="none" w:color="000000"/>
          <w:rtl w:val="0"/>
        </w:rPr>
      </w:pPr>
      <w:r>
        <w:rPr>
          <w:rStyle w:val="Hyperlink.1"/>
          <w:rFonts w:ascii="Calibri" w:cs="Calibri" w:hAnsi="Calibri" w:eastAsia="Calibri"/>
          <w:b w:val="1"/>
          <w:bCs w:val="1"/>
          <w:outline w:val="0"/>
          <w:color w:val="0563c1"/>
          <w:sz w:val="24"/>
          <w:szCs w:val="24"/>
          <w:u w:color="0563c1"/>
          <w:rtl w:val="0"/>
          <w14:textFill>
            <w14:solidFill>
              <w14:srgbClr w14:val="0563C1"/>
            </w14:solidFill>
          </w14:textFill>
        </w:rPr>
        <w:fldChar w:fldCharType="begin" w:fldLock="0"/>
      </w:r>
      <w:r>
        <w:rPr>
          <w:rStyle w:val="Hyperlink.1"/>
          <w:rFonts w:ascii="Calibri" w:cs="Calibri" w:hAnsi="Calibri" w:eastAsia="Calibri"/>
          <w:b w:val="1"/>
          <w:bCs w:val="1"/>
          <w:outline w:val="0"/>
          <w:color w:val="0563c1"/>
          <w:sz w:val="24"/>
          <w:szCs w:val="24"/>
          <w:u w:color="0563c1"/>
          <w:rtl w:val="0"/>
          <w14:textFill>
            <w14:solidFill>
              <w14:srgbClr w14:val="0563C1"/>
            </w14:solidFill>
          </w14:textFill>
        </w:rPr>
        <w:instrText xml:space="preserve"> HYPERLINK "http://www.tasteofthemiddleeast.com"</w:instrText>
      </w:r>
      <w:r>
        <w:rPr>
          <w:rStyle w:val="Hyperlink.1"/>
          <w:rFonts w:ascii="Calibri" w:cs="Calibri" w:hAnsi="Calibri" w:eastAsia="Calibri"/>
          <w:b w:val="1"/>
          <w:bCs w:val="1"/>
          <w:outline w:val="0"/>
          <w:color w:val="0563c1"/>
          <w:sz w:val="24"/>
          <w:szCs w:val="24"/>
          <w:u w:color="0563c1"/>
          <w:rtl w:val="0"/>
          <w14:textFill>
            <w14:solidFill>
              <w14:srgbClr w14:val="0563C1"/>
            </w14:solidFill>
          </w14:textFill>
        </w:rPr>
        <w:fldChar w:fldCharType="separate" w:fldLock="0"/>
      </w:r>
      <w:r>
        <w:rPr>
          <w:rStyle w:val="Hyperlink.1"/>
          <w:rFonts w:ascii="Calibri" w:hAnsi="Calibri"/>
          <w:b w:val="1"/>
          <w:bCs w:val="1"/>
          <w:outline w:val="0"/>
          <w:color w:val="0563c1"/>
          <w:sz w:val="24"/>
          <w:szCs w:val="24"/>
          <w:u w:color="0563c1"/>
          <w:rtl w:val="0"/>
          <w:lang w:val="en-US"/>
          <w14:textFill>
            <w14:solidFill>
              <w14:srgbClr w14:val="0563C1"/>
            </w14:solidFill>
          </w14:textFill>
        </w:rPr>
        <w:t>www.tasteofthemiddleeast.com</w:t>
      </w:r>
      <w:r>
        <w:rPr>
          <w:rFonts w:ascii="Calibri" w:cs="Calibri" w:hAnsi="Calibri" w:eastAsia="Calibri"/>
          <w:u w:color="000000"/>
          <w:rtl w:val="0"/>
        </w:rPr>
        <w:fldChar w:fldCharType="end" w:fldLock="0"/>
      </w:r>
    </w:p>
    <w:p>
      <w:pPr>
        <w:pStyle w:val="Body"/>
        <w:bidi w:val="0"/>
        <w:spacing w:after="160" w:line="259" w:lineRule="auto"/>
        <w:ind w:left="0" w:right="0" w:firstLine="0"/>
        <w:jc w:val="center"/>
        <w:rPr>
          <w:rFonts w:ascii="Calibri" w:cs="Calibri" w:hAnsi="Calibri" w:eastAsia="Calibri"/>
          <w:b w:val="1"/>
          <w:bCs w:val="1"/>
          <w:sz w:val="24"/>
          <w:szCs w:val="24"/>
          <w:u w:color="000000"/>
          <w:rtl w:val="0"/>
        </w:rPr>
      </w:pPr>
    </w:p>
    <w:p>
      <w:pPr>
        <w:pStyle w:val="Body"/>
        <w:bidi w:val="0"/>
        <w:spacing w:after="160" w:line="259" w:lineRule="auto"/>
        <w:ind w:left="0" w:right="0" w:firstLine="0"/>
        <w:jc w:val="center"/>
        <w:rPr>
          <w:rFonts w:ascii="Calibri" w:cs="Calibri" w:hAnsi="Calibri" w:eastAsia="Calibri"/>
          <w:b w:val="1"/>
          <w:bCs w:val="1"/>
          <w:sz w:val="40"/>
          <w:szCs w:val="40"/>
          <w:u w:color="000000"/>
          <w:rtl w:val="0"/>
        </w:rPr>
      </w:pPr>
    </w:p>
    <w:p>
      <w:pPr>
        <w:pStyle w:val="Body"/>
        <w:bidi w:val="0"/>
        <w:spacing w:after="160" w:line="259" w:lineRule="auto"/>
        <w:ind w:left="0" w:right="0" w:firstLine="0"/>
        <w:jc w:val="center"/>
        <w:rPr>
          <w:rFonts w:ascii="Calibri" w:cs="Calibri" w:hAnsi="Calibri" w:eastAsia="Calibri"/>
          <w:b w:val="1"/>
          <w:bCs w:val="1"/>
          <w:sz w:val="40"/>
          <w:szCs w:val="40"/>
          <w:u w:color="000000"/>
          <w:rtl w:val="0"/>
        </w:rPr>
      </w:pPr>
    </w:p>
    <w:p>
      <w:pPr>
        <w:pStyle w:val="Body"/>
        <w:bidi w:val="0"/>
        <w:spacing w:after="160" w:line="259" w:lineRule="auto"/>
        <w:ind w:left="0" w:right="0" w:firstLine="0"/>
        <w:jc w:val="center"/>
        <w:rPr>
          <w:rFonts w:ascii="Calibri" w:cs="Calibri" w:hAnsi="Calibri" w:eastAsia="Calibri"/>
          <w:b w:val="1"/>
          <w:bCs w:val="1"/>
          <w:sz w:val="40"/>
          <w:szCs w:val="40"/>
          <w:u w:color="000000"/>
          <w:rtl w:val="0"/>
        </w:rPr>
      </w:pPr>
      <w:r>
        <w:rPr>
          <w:rFonts w:ascii="Calibri" w:hAnsi="Calibri"/>
          <w:b w:val="1"/>
          <w:bCs w:val="1"/>
          <w:sz w:val="40"/>
          <w:szCs w:val="40"/>
          <w:u w:color="000000"/>
          <w:rtl w:val="0"/>
          <w:lang w:val="en-US"/>
        </w:rPr>
        <w:t>What to Bring</w:t>
      </w:r>
    </w:p>
    <w:p>
      <w:pPr>
        <w:pStyle w:val="Body"/>
        <w:numPr>
          <w:ilvl w:val="0"/>
          <w:numId w:val="4"/>
        </w:numPr>
        <w:rPr>
          <w:b w:val="1"/>
          <w:bCs w:val="1"/>
        </w:rPr>
      </w:pPr>
      <w:r>
        <w:rPr>
          <w:rFonts w:ascii="Calibri" w:hAnsi="Calibri"/>
          <w:b w:val="1"/>
          <w:bCs w:val="1"/>
          <w:rtl w:val="0"/>
        </w:rPr>
        <w:t>10</w:t>
      </w:r>
      <w:r>
        <w:rPr>
          <w:rFonts w:ascii="Calibri" w:hAnsi="Calibri" w:hint="default"/>
          <w:b w:val="1"/>
          <w:bCs w:val="1"/>
          <w:rtl w:val="1"/>
        </w:rPr>
        <w:t>’</w:t>
      </w:r>
      <w:r>
        <w:rPr>
          <w:rFonts w:ascii="Calibri" w:hAnsi="Calibri"/>
          <w:b w:val="1"/>
          <w:bCs w:val="1"/>
          <w:rtl w:val="0"/>
        </w:rPr>
        <w:t>x10</w:t>
      </w:r>
      <w:r>
        <w:rPr>
          <w:rFonts w:ascii="Calibri" w:hAnsi="Calibri" w:hint="default"/>
          <w:b w:val="1"/>
          <w:bCs w:val="1"/>
          <w:rtl w:val="1"/>
        </w:rPr>
        <w:t xml:space="preserve">’ </w:t>
      </w:r>
      <w:r>
        <w:rPr>
          <w:rFonts w:ascii="Calibri" w:hAnsi="Calibri"/>
          <w:b w:val="1"/>
          <w:bCs w:val="1"/>
          <w:rtl w:val="0"/>
        </w:rPr>
        <w:t>Tent</w:t>
      </w:r>
    </w:p>
    <w:p>
      <w:pPr>
        <w:pStyle w:val="Body"/>
        <w:numPr>
          <w:ilvl w:val="0"/>
          <w:numId w:val="4"/>
        </w:numPr>
        <w:rPr>
          <w:b w:val="1"/>
          <w:bCs w:val="1"/>
          <w:lang w:val="en-US"/>
        </w:rPr>
      </w:pPr>
      <w:r>
        <w:rPr>
          <w:rFonts w:ascii="Calibri" w:hAnsi="Calibri"/>
          <w:b w:val="1"/>
          <w:bCs w:val="1"/>
          <w:rtl w:val="0"/>
          <w:lang w:val="en-US"/>
        </w:rPr>
        <w:t>Company Banner</w:t>
      </w:r>
    </w:p>
    <w:p>
      <w:pPr>
        <w:pStyle w:val="Body"/>
        <w:numPr>
          <w:ilvl w:val="0"/>
          <w:numId w:val="4"/>
        </w:numPr>
        <w:rPr>
          <w:b w:val="1"/>
          <w:bCs w:val="1"/>
          <w:lang w:val="en-US"/>
        </w:rPr>
      </w:pPr>
      <w:r>
        <w:rPr>
          <w:rFonts w:ascii="Calibri" w:hAnsi="Calibri"/>
          <w:b w:val="1"/>
          <w:bCs w:val="1"/>
          <w:rtl w:val="0"/>
          <w:lang w:val="en-US"/>
        </w:rPr>
        <w:t>Sandbags and/or Weights</w:t>
      </w:r>
    </w:p>
    <w:p>
      <w:pPr>
        <w:pStyle w:val="Body"/>
        <w:numPr>
          <w:ilvl w:val="0"/>
          <w:numId w:val="4"/>
        </w:numPr>
        <w:rPr>
          <w:b w:val="1"/>
          <w:bCs w:val="1"/>
          <w:lang w:val="en-US"/>
        </w:rPr>
      </w:pPr>
      <w:r>
        <w:rPr>
          <w:rFonts w:ascii="Calibri" w:hAnsi="Calibri"/>
          <w:b w:val="1"/>
          <w:bCs w:val="1"/>
          <w:rtl w:val="0"/>
          <w:lang w:val="en-US"/>
        </w:rPr>
        <w:t>Credit Card Equipment (Square)</w:t>
      </w:r>
    </w:p>
    <w:p>
      <w:pPr>
        <w:pStyle w:val="Body"/>
        <w:numPr>
          <w:ilvl w:val="0"/>
          <w:numId w:val="4"/>
        </w:numPr>
        <w:rPr>
          <w:b w:val="1"/>
          <w:bCs w:val="1"/>
          <w:lang w:val="en-US"/>
        </w:rPr>
      </w:pPr>
      <w:r>
        <w:rPr>
          <w:rFonts w:ascii="Calibri" w:hAnsi="Calibri"/>
          <w:b w:val="1"/>
          <w:bCs w:val="1"/>
          <w:rtl w:val="0"/>
          <w:lang w:val="en-US"/>
        </w:rPr>
        <w:t>Cash box with change (ones, fives, &amp; tens)</w:t>
      </w:r>
    </w:p>
    <w:p>
      <w:pPr>
        <w:pStyle w:val="Body"/>
        <w:numPr>
          <w:ilvl w:val="0"/>
          <w:numId w:val="4"/>
        </w:numPr>
        <w:rPr>
          <w:b w:val="1"/>
          <w:bCs w:val="1"/>
          <w:lang w:val="en-US"/>
        </w:rPr>
      </w:pPr>
      <w:r>
        <w:rPr>
          <w:rFonts w:ascii="Calibri" w:hAnsi="Calibri"/>
          <w:b w:val="1"/>
          <w:bCs w:val="1"/>
          <w:rtl w:val="0"/>
          <w:lang w:val="en-US"/>
        </w:rPr>
        <w:t>Portable Chargers</w:t>
      </w:r>
    </w:p>
    <w:p>
      <w:pPr>
        <w:pStyle w:val="Body"/>
        <w:numPr>
          <w:ilvl w:val="0"/>
          <w:numId w:val="4"/>
        </w:numPr>
        <w:rPr>
          <w:b w:val="1"/>
          <w:bCs w:val="1"/>
          <w:lang w:val="en-US"/>
        </w:rPr>
      </w:pPr>
      <w:r>
        <w:rPr>
          <w:rFonts w:ascii="Calibri" w:hAnsi="Calibri"/>
          <w:b w:val="1"/>
          <w:bCs w:val="1"/>
          <w:rtl w:val="0"/>
          <w:lang w:val="en-US"/>
        </w:rPr>
        <w:t>Chairs</w:t>
      </w:r>
    </w:p>
    <w:p>
      <w:pPr>
        <w:pStyle w:val="Body"/>
        <w:numPr>
          <w:ilvl w:val="0"/>
          <w:numId w:val="4"/>
        </w:numPr>
        <w:rPr>
          <w:b w:val="1"/>
          <w:bCs w:val="1"/>
          <w:lang w:val="fr-FR"/>
        </w:rPr>
      </w:pPr>
      <w:r>
        <w:rPr>
          <w:rFonts w:ascii="Calibri" w:hAnsi="Calibri"/>
          <w:b w:val="1"/>
          <w:bCs w:val="1"/>
          <w:rtl w:val="0"/>
          <w:lang w:val="fr-FR"/>
        </w:rPr>
        <w:t>Tables</w:t>
      </w:r>
    </w:p>
    <w:p>
      <w:pPr>
        <w:pStyle w:val="Body"/>
        <w:numPr>
          <w:ilvl w:val="0"/>
          <w:numId w:val="4"/>
        </w:numPr>
        <w:rPr>
          <w:b w:val="1"/>
          <w:bCs w:val="1"/>
          <w:lang w:val="nl-NL"/>
        </w:rPr>
      </w:pPr>
      <w:r>
        <w:rPr>
          <w:rFonts w:ascii="Calibri" w:hAnsi="Calibri"/>
          <w:b w:val="1"/>
          <w:bCs w:val="1"/>
          <w:rtl w:val="0"/>
          <w:lang w:val="nl-NL"/>
        </w:rPr>
        <w:t>Zip ties</w:t>
      </w:r>
      <w:r>
        <w:rPr>
          <w:rFonts w:ascii="Calibri" w:cs="Calibri" w:hAnsi="Calibri" w:eastAsia="Calibri"/>
          <w:b w:val="1"/>
          <w:bCs w:val="1"/>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r>
    <w:r>
      <w:drawing xmlns:a="http://schemas.openxmlformats.org/drawingml/2006/main">
        <wp:inline distT="0" distB="0" distL="0" distR="0">
          <wp:extent cx="6116193" cy="1374078"/>
          <wp:effectExtent l="0" t="0" r="0" b="0"/>
          <wp:docPr id="1073741825" name="officeArt object" descr="Screen Shot 2023-07-10 at 2.14.11 PM.png"/>
          <wp:cNvGraphicFramePr/>
          <a:graphic xmlns:a="http://schemas.openxmlformats.org/drawingml/2006/main">
            <a:graphicData uri="http://schemas.openxmlformats.org/drawingml/2006/picture">
              <pic:pic xmlns:pic="http://schemas.openxmlformats.org/drawingml/2006/picture">
                <pic:nvPicPr>
                  <pic:cNvPr id="1073741825" name="Screen Shot 2023-07-10 at 2.14.11 PM.png" descr="Screen Shot 2023-07-10 at 2.14.11 PM.png"/>
                  <pic:cNvPicPr>
                    <a:picLocks noChangeAspect="1"/>
                  </pic:cNvPicPr>
                </pic:nvPicPr>
                <pic:blipFill>
                  <a:blip r:embed="rId1">
                    <a:extLst/>
                  </a:blip>
                  <a:stretch>
                    <a:fillRect/>
                  </a:stretch>
                </pic:blipFill>
                <pic:spPr>
                  <a:xfrm>
                    <a:off x="0" y="0"/>
                    <a:ext cx="6116193" cy="1374078"/>
                  </a:xfrm>
                  <a:prstGeom prst="rect">
                    <a:avLst/>
                  </a:prstGeom>
                  <a:ln w="12700" cap="flat">
                    <a:noFill/>
                    <a:miter lim="400000"/>
                  </a:ln>
                  <a:effectLst/>
                </pic:spPr>
              </pic:pic>
            </a:graphicData>
          </a:graphic>
        </wp:inline>
      </w:drawing>
    </w:r>
  </w:p>
  <w:p>
    <w:pPr>
      <w:pStyle w:val="Header &amp; Footer"/>
      <w:tabs>
        <w:tab w:val="center" w:pos="4819"/>
        <w:tab w:val="right" w:pos="9638"/>
        <w:tab w:val="clear" w:pos="9020"/>
      </w:tabs>
      <w:jc w:val="left"/>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o"/>
      <w:lvlJc w:val="left"/>
      <w:pPr>
        <w:ind w:left="580" w:hanging="2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00" w:hanging="2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20" w:hanging="2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40" w:hanging="2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460" w:hanging="2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80" w:hanging="2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00" w:hanging="2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20" w:hanging="2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40" w:hanging="2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character" w:styleId="Link">
    <w:name w:val="Link"/>
    <w:rPr>
      <w:u w:val="single"/>
    </w:rPr>
  </w:style>
  <w:style w:type="character" w:styleId="Hyperlink.0">
    <w:name w:val="Hyperlink.0"/>
    <w:basedOn w:val="Link"/>
    <w:next w:val="Hyperlink.0"/>
    <w:rPr>
      <w:rFonts w:ascii="Calibri" w:cs="Calibri" w:hAnsi="Calibri" w:eastAsia="Calibri"/>
      <w:b w:val="1"/>
      <w:bCs w:val="1"/>
      <w:outline w:val="0"/>
      <w:color w:val="000000"/>
      <w:sz w:val="24"/>
      <w:szCs w:val="24"/>
      <w:u w:val="none" w:color="000000"/>
      <w14:textFill>
        <w14:solidFill>
          <w14:srgbClr w14:val="000000"/>
        </w14:solidFill>
      </w14:textFill>
    </w:rPr>
  </w:style>
  <w:style w:type="character" w:styleId="Hyperlink.1">
    <w:name w:val="Hyperlink.1"/>
    <w:basedOn w:val="Link"/>
    <w:next w:val="Hyperlink.1"/>
    <w:rPr>
      <w:rFonts w:ascii="Calibri" w:cs="Calibri" w:hAnsi="Calibri" w:eastAsia="Calibri"/>
      <w:b w:val="1"/>
      <w:bCs w:val="1"/>
      <w:outline w:val="0"/>
      <w:color w:val="0563c1"/>
      <w:sz w:val="24"/>
      <w:szCs w:val="24"/>
      <w:u w:color="0563c1"/>
      <w14:textFill>
        <w14:solidFill>
          <w14:srgbClr w14:val="0563C1"/>
        </w14:solidFill>
      </w14:textFill>
    </w:r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